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35B2B" w14:textId="77777777" w:rsidR="00DF3801" w:rsidRDefault="00C132E4"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7C5BEA67" wp14:editId="6D3C5F2F">
            <wp:extent cx="2544445" cy="91440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444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</w:rPr>
        <w:t xml:space="preserve">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401C9253" wp14:editId="2326448F">
            <wp:extent cx="2065020" cy="76962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65020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2D349F" w14:textId="77777777" w:rsidR="00DF3801" w:rsidRDefault="00DF3801"/>
    <w:p w14:paraId="6F4893D9" w14:textId="77777777" w:rsidR="00DF3801" w:rsidRDefault="00C132E4">
      <w:pPr>
        <w:spacing w:before="120" w:after="120" w:line="240" w:lineRule="auto"/>
        <w:jc w:val="center"/>
        <w:rPr>
          <w:rFonts w:ascii="Arial" w:hAnsi="Arial"/>
          <w:b/>
          <w:color w:val="414141"/>
          <w:sz w:val="36"/>
        </w:rPr>
      </w:pPr>
      <w:r>
        <w:rPr>
          <w:rFonts w:ascii="Arial" w:hAnsi="Arial"/>
          <w:b/>
          <w:color w:val="414141"/>
          <w:sz w:val="36"/>
        </w:rPr>
        <w:t>Индивидуальный образовательный маршрут</w:t>
      </w:r>
    </w:p>
    <w:p w14:paraId="4E5CCEBD" w14:textId="77777777" w:rsidR="00DF3801" w:rsidRDefault="00DF380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9"/>
        <w:gridCol w:w="3186"/>
        <w:gridCol w:w="3186"/>
        <w:gridCol w:w="2276"/>
        <w:gridCol w:w="2883"/>
      </w:tblGrid>
      <w:tr w:rsidR="00DF3801" w14:paraId="6441607E" w14:textId="77777777">
        <w:tc>
          <w:tcPr>
            <w:tcW w:w="0" w:type="auto"/>
            <w:shd w:val="clear" w:color="auto" w:fill="DBE5F1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5973F982" w14:textId="77777777" w:rsidR="00DF3801" w:rsidRDefault="00C132E4">
            <w:pPr>
              <w:spacing w:before="100" w:beforeAutospacing="1" w:after="100" w:afterAutospacing="1" w:line="240" w:lineRule="auto"/>
              <w:rPr>
                <w:rFonts w:ascii="Arial" w:hAnsi="Arial"/>
                <w:b/>
                <w:color w:val="414141"/>
                <w:sz w:val="24"/>
              </w:rPr>
            </w:pPr>
            <w:r>
              <w:rPr>
                <w:rFonts w:ascii="Arial" w:hAnsi="Arial"/>
                <w:b/>
                <w:color w:val="414141"/>
                <w:sz w:val="24"/>
              </w:rPr>
              <w:t>ФИО (полностью)</w:t>
            </w:r>
          </w:p>
        </w:tc>
        <w:tc>
          <w:tcPr>
            <w:tcW w:w="0" w:type="auto"/>
            <w:gridSpan w:val="4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14:paraId="5137C9B1" w14:textId="74C3188E" w:rsidR="00DF3801" w:rsidRDefault="00D060C8">
            <w:pPr>
              <w:spacing w:after="0" w:line="240" w:lineRule="auto"/>
              <w:rPr>
                <w:rFonts w:ascii="Arial" w:hAnsi="Arial"/>
                <w:color w:val="414141"/>
                <w:sz w:val="24"/>
              </w:rPr>
            </w:pPr>
            <w:r>
              <w:rPr>
                <w:rFonts w:ascii="Arial" w:hAnsi="Arial"/>
                <w:color w:val="414141"/>
                <w:sz w:val="24"/>
              </w:rPr>
              <w:t>Лапшина Дарья Геннадьевна</w:t>
            </w:r>
          </w:p>
        </w:tc>
      </w:tr>
      <w:tr w:rsidR="00DF3801" w14:paraId="22A8E8BC" w14:textId="77777777">
        <w:tc>
          <w:tcPr>
            <w:tcW w:w="0" w:type="auto"/>
            <w:shd w:val="clear" w:color="auto" w:fill="DBE5F1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3B1FAFC5" w14:textId="77777777" w:rsidR="00DF3801" w:rsidRDefault="00C132E4">
            <w:pPr>
              <w:spacing w:before="100" w:beforeAutospacing="1" w:after="100" w:afterAutospacing="1" w:line="240" w:lineRule="auto"/>
              <w:rPr>
                <w:rFonts w:ascii="Arial" w:hAnsi="Arial"/>
                <w:b/>
                <w:color w:val="414141"/>
                <w:sz w:val="24"/>
              </w:rPr>
            </w:pPr>
            <w:r>
              <w:rPr>
                <w:rFonts w:ascii="Arial" w:hAnsi="Arial"/>
                <w:b/>
                <w:color w:val="414141"/>
                <w:sz w:val="24"/>
              </w:rPr>
              <w:t>Муниципалитет</w:t>
            </w:r>
          </w:p>
        </w:tc>
        <w:tc>
          <w:tcPr>
            <w:tcW w:w="0" w:type="auto"/>
            <w:gridSpan w:val="4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</w:tcPr>
          <w:p w14:paraId="49A6E4EB" w14:textId="2779C350" w:rsidR="00DF3801" w:rsidRDefault="00D060C8">
            <w:pPr>
              <w:spacing w:after="0" w:line="240" w:lineRule="auto"/>
              <w:rPr>
                <w:rFonts w:ascii="Arial" w:hAnsi="Arial"/>
                <w:color w:val="414141"/>
                <w:sz w:val="24"/>
              </w:rPr>
            </w:pPr>
            <w:r>
              <w:rPr>
                <w:rFonts w:ascii="Arial" w:hAnsi="Arial"/>
                <w:color w:val="414141"/>
                <w:sz w:val="24"/>
              </w:rPr>
              <w:t>Красноярск</w:t>
            </w:r>
          </w:p>
        </w:tc>
      </w:tr>
      <w:tr w:rsidR="00DF3801" w14:paraId="05109F30" w14:textId="77777777">
        <w:tc>
          <w:tcPr>
            <w:tcW w:w="1150" w:type="pct"/>
            <w:shd w:val="clear" w:color="auto" w:fill="DBE5F1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44F53436" w14:textId="77777777" w:rsidR="00DF3801" w:rsidRDefault="00C132E4">
            <w:pPr>
              <w:spacing w:before="100" w:beforeAutospacing="1" w:after="100" w:afterAutospacing="1" w:line="240" w:lineRule="auto"/>
              <w:rPr>
                <w:rFonts w:ascii="Arial" w:hAnsi="Arial"/>
                <w:b/>
                <w:color w:val="414141"/>
                <w:sz w:val="24"/>
              </w:rPr>
            </w:pPr>
            <w:r>
              <w:rPr>
                <w:rFonts w:ascii="Arial" w:hAnsi="Arial"/>
                <w:b/>
                <w:color w:val="414141"/>
                <w:sz w:val="24"/>
              </w:rPr>
              <w:t>Организация</w:t>
            </w:r>
          </w:p>
        </w:tc>
        <w:tc>
          <w:tcPr>
            <w:tcW w:w="3800" w:type="pct"/>
            <w:gridSpan w:val="4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0DE0D323" w14:textId="22969C85" w:rsidR="00DF3801" w:rsidRDefault="00C132E4">
            <w:pPr>
              <w:spacing w:after="0" w:line="240" w:lineRule="auto"/>
              <w:rPr>
                <w:rFonts w:ascii="Arial" w:hAnsi="Arial"/>
                <w:color w:val="414141"/>
                <w:sz w:val="24"/>
              </w:rPr>
            </w:pPr>
            <w:r>
              <w:rPr>
                <w:rFonts w:ascii="Arial" w:hAnsi="Arial"/>
                <w:color w:val="414141"/>
                <w:sz w:val="24"/>
              </w:rPr>
              <w:t>М</w:t>
            </w:r>
            <w:r w:rsidR="008734E9">
              <w:rPr>
                <w:rFonts w:ascii="Arial" w:hAnsi="Arial"/>
                <w:color w:val="414141"/>
                <w:sz w:val="24"/>
              </w:rPr>
              <w:t>А</w:t>
            </w:r>
            <w:r>
              <w:rPr>
                <w:rFonts w:ascii="Arial" w:hAnsi="Arial"/>
                <w:color w:val="414141"/>
                <w:sz w:val="24"/>
              </w:rPr>
              <w:t>ДОУ</w:t>
            </w:r>
            <w:r w:rsidR="00C864E7">
              <w:rPr>
                <w:rFonts w:ascii="Arial" w:hAnsi="Arial"/>
                <w:color w:val="414141"/>
                <w:sz w:val="24"/>
              </w:rPr>
              <w:t xml:space="preserve"> </w:t>
            </w:r>
            <w:r>
              <w:rPr>
                <w:rFonts w:ascii="Arial" w:hAnsi="Arial"/>
                <w:color w:val="414141"/>
                <w:sz w:val="24"/>
              </w:rPr>
              <w:t>№301</w:t>
            </w:r>
          </w:p>
        </w:tc>
      </w:tr>
      <w:tr w:rsidR="00DF3801" w14:paraId="7E6A91C6" w14:textId="77777777">
        <w:tc>
          <w:tcPr>
            <w:tcW w:w="1150" w:type="pct"/>
            <w:shd w:val="clear" w:color="auto" w:fill="DBE5F1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69B7B420" w14:textId="77777777" w:rsidR="00DF3801" w:rsidRDefault="00C132E4">
            <w:pPr>
              <w:spacing w:before="100" w:beforeAutospacing="1" w:after="100" w:afterAutospacing="1" w:line="240" w:lineRule="auto"/>
              <w:rPr>
                <w:rFonts w:ascii="Arial" w:hAnsi="Arial"/>
                <w:b/>
                <w:color w:val="414141"/>
                <w:sz w:val="24"/>
              </w:rPr>
            </w:pPr>
            <w:r>
              <w:rPr>
                <w:rFonts w:ascii="Arial" w:hAnsi="Arial"/>
                <w:b/>
                <w:color w:val="414141"/>
                <w:sz w:val="24"/>
              </w:rPr>
              <w:t>Должность</w:t>
            </w:r>
          </w:p>
        </w:tc>
        <w:tc>
          <w:tcPr>
            <w:tcW w:w="3800" w:type="pct"/>
            <w:gridSpan w:val="4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47861899" w14:textId="77777777" w:rsidR="00DF3801" w:rsidRDefault="00C132E4">
            <w:pPr>
              <w:spacing w:after="0" w:line="240" w:lineRule="auto"/>
              <w:rPr>
                <w:rFonts w:ascii="Arial" w:hAnsi="Arial"/>
                <w:color w:val="414141"/>
                <w:sz w:val="24"/>
              </w:rPr>
            </w:pPr>
            <w:r>
              <w:rPr>
                <w:rFonts w:ascii="Arial" w:hAnsi="Arial"/>
                <w:color w:val="414141"/>
                <w:sz w:val="24"/>
              </w:rPr>
              <w:t>Воспитатель</w:t>
            </w:r>
          </w:p>
        </w:tc>
      </w:tr>
      <w:tr w:rsidR="00DF3801" w14:paraId="3CFE56D0" w14:textId="77777777">
        <w:tc>
          <w:tcPr>
            <w:tcW w:w="1150" w:type="pct"/>
            <w:shd w:val="clear" w:color="auto" w:fill="DBE5F1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59676438" w14:textId="77777777" w:rsidR="00DF3801" w:rsidRDefault="00C132E4">
            <w:pPr>
              <w:spacing w:before="100" w:beforeAutospacing="1" w:after="100" w:afterAutospacing="1" w:line="240" w:lineRule="auto"/>
              <w:jc w:val="center"/>
              <w:rPr>
                <w:rFonts w:ascii="Arial" w:hAnsi="Arial"/>
                <w:b/>
                <w:color w:val="414141"/>
                <w:sz w:val="24"/>
              </w:rPr>
            </w:pPr>
            <w:r>
              <w:rPr>
                <w:rFonts w:ascii="Arial" w:hAnsi="Arial"/>
                <w:b/>
                <w:color w:val="414141"/>
                <w:sz w:val="24"/>
              </w:rPr>
              <w:t>Профессиональные дефициты / Задачи на предстоящий период</w:t>
            </w:r>
          </w:p>
        </w:tc>
        <w:tc>
          <w:tcPr>
            <w:tcW w:w="1050" w:type="pct"/>
            <w:shd w:val="clear" w:color="auto" w:fill="DBE5F1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6E7CABF5" w14:textId="77777777" w:rsidR="00DF3801" w:rsidRDefault="00C132E4">
            <w:pPr>
              <w:spacing w:before="100" w:beforeAutospacing="1" w:after="100" w:afterAutospacing="1" w:line="240" w:lineRule="auto"/>
              <w:jc w:val="center"/>
              <w:rPr>
                <w:rFonts w:ascii="Arial" w:hAnsi="Arial"/>
                <w:b/>
                <w:color w:val="414141"/>
                <w:sz w:val="24"/>
              </w:rPr>
            </w:pPr>
            <w:r>
              <w:rPr>
                <w:rFonts w:ascii="Arial" w:hAnsi="Arial"/>
                <w:b/>
                <w:color w:val="414141"/>
                <w:sz w:val="24"/>
              </w:rPr>
              <w:t>Образовательные задачи</w:t>
            </w:r>
          </w:p>
        </w:tc>
        <w:tc>
          <w:tcPr>
            <w:tcW w:w="1050" w:type="pct"/>
            <w:shd w:val="clear" w:color="auto" w:fill="DBE5F1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3FDDBA42" w14:textId="77777777" w:rsidR="00DF3801" w:rsidRDefault="00C132E4">
            <w:pPr>
              <w:spacing w:before="100" w:beforeAutospacing="1" w:after="100" w:afterAutospacing="1" w:line="240" w:lineRule="auto"/>
              <w:jc w:val="center"/>
              <w:rPr>
                <w:rFonts w:ascii="Arial" w:hAnsi="Arial"/>
                <w:b/>
                <w:color w:val="414141"/>
                <w:sz w:val="24"/>
              </w:rPr>
            </w:pPr>
            <w:r>
              <w:rPr>
                <w:rFonts w:ascii="Arial" w:hAnsi="Arial"/>
                <w:b/>
                <w:color w:val="414141"/>
                <w:sz w:val="24"/>
              </w:rPr>
              <w:t>Формы работы/ взаимодействия по реализации образовательных задач</w:t>
            </w:r>
          </w:p>
        </w:tc>
        <w:tc>
          <w:tcPr>
            <w:tcW w:w="750" w:type="pct"/>
            <w:shd w:val="clear" w:color="auto" w:fill="DBE5F1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383F5151" w14:textId="77777777" w:rsidR="00DF3801" w:rsidRDefault="00C132E4">
            <w:pPr>
              <w:spacing w:after="0" w:line="240" w:lineRule="auto"/>
              <w:jc w:val="center"/>
              <w:rPr>
                <w:rFonts w:ascii="Arial" w:hAnsi="Arial"/>
                <w:b/>
                <w:color w:val="414141"/>
                <w:sz w:val="24"/>
              </w:rPr>
            </w:pPr>
            <w:r>
              <w:rPr>
                <w:rFonts w:ascii="Arial" w:hAnsi="Arial"/>
                <w:b/>
                <w:color w:val="414141"/>
                <w:sz w:val="24"/>
              </w:rPr>
              <w:t xml:space="preserve">Сроки реализации </w:t>
            </w:r>
          </w:p>
          <w:p w14:paraId="701F5402" w14:textId="77777777" w:rsidR="00DF3801" w:rsidRDefault="00C132E4">
            <w:pPr>
              <w:spacing w:after="0" w:line="240" w:lineRule="auto"/>
              <w:jc w:val="center"/>
              <w:rPr>
                <w:rFonts w:ascii="Arial" w:hAnsi="Arial"/>
                <w:b/>
                <w:color w:val="414141"/>
                <w:sz w:val="24"/>
              </w:rPr>
            </w:pPr>
            <w:r>
              <w:rPr>
                <w:rFonts w:ascii="Arial" w:hAnsi="Arial"/>
                <w:color w:val="414141"/>
                <w:sz w:val="18"/>
              </w:rPr>
              <w:t>(указать даты / месяц(ы), год)</w:t>
            </w:r>
          </w:p>
        </w:tc>
        <w:tc>
          <w:tcPr>
            <w:tcW w:w="900" w:type="pct"/>
            <w:shd w:val="clear" w:color="auto" w:fill="DBE5F1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7CE6CAC8" w14:textId="77777777" w:rsidR="00DF3801" w:rsidRDefault="00C132E4">
            <w:pPr>
              <w:spacing w:before="100" w:beforeAutospacing="1" w:after="100" w:afterAutospacing="1" w:line="240" w:lineRule="auto"/>
              <w:jc w:val="center"/>
              <w:rPr>
                <w:rFonts w:ascii="Arial" w:hAnsi="Arial"/>
                <w:b/>
                <w:color w:val="414141"/>
                <w:sz w:val="24"/>
              </w:rPr>
            </w:pPr>
            <w:r>
              <w:rPr>
                <w:rFonts w:ascii="Arial" w:hAnsi="Arial"/>
                <w:b/>
                <w:color w:val="414141"/>
                <w:sz w:val="24"/>
              </w:rPr>
              <w:t>Форма предъявления результата</w:t>
            </w:r>
          </w:p>
        </w:tc>
      </w:tr>
      <w:tr w:rsidR="00DF3801" w14:paraId="20CE624C" w14:textId="77777777">
        <w:tc>
          <w:tcPr>
            <w:tcW w:w="115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045542A8" w14:textId="77777777" w:rsidR="00DF3801" w:rsidRDefault="00C132E4">
            <w:pPr>
              <w:spacing w:before="100" w:beforeAutospacing="1" w:after="100" w:afterAutospacing="1" w:line="240" w:lineRule="auto"/>
              <w:jc w:val="center"/>
              <w:rPr>
                <w:rFonts w:ascii="Arial" w:hAnsi="Arial"/>
                <w:color w:val="414141"/>
                <w:sz w:val="24"/>
              </w:rPr>
            </w:pPr>
            <w:r>
              <w:rPr>
                <w:rFonts w:ascii="Arial" w:hAnsi="Arial"/>
                <w:color w:val="414141"/>
                <w:sz w:val="24"/>
              </w:rPr>
              <w:t>1</w:t>
            </w:r>
          </w:p>
        </w:tc>
        <w:tc>
          <w:tcPr>
            <w:tcW w:w="105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55EAD962" w14:textId="77777777" w:rsidR="00DF3801" w:rsidRDefault="00C132E4">
            <w:pPr>
              <w:spacing w:before="100" w:beforeAutospacing="1" w:after="100" w:afterAutospacing="1" w:line="240" w:lineRule="auto"/>
              <w:jc w:val="center"/>
              <w:rPr>
                <w:rFonts w:ascii="Arial" w:hAnsi="Arial"/>
                <w:color w:val="414141"/>
                <w:sz w:val="24"/>
              </w:rPr>
            </w:pPr>
            <w:r>
              <w:rPr>
                <w:rFonts w:ascii="Arial" w:hAnsi="Arial"/>
                <w:color w:val="414141"/>
                <w:sz w:val="24"/>
              </w:rPr>
              <w:t>2</w:t>
            </w:r>
          </w:p>
        </w:tc>
        <w:tc>
          <w:tcPr>
            <w:tcW w:w="105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2DA260D7" w14:textId="77777777" w:rsidR="00DF3801" w:rsidRDefault="00C132E4">
            <w:pPr>
              <w:spacing w:before="100" w:beforeAutospacing="1" w:after="100" w:afterAutospacing="1" w:line="240" w:lineRule="auto"/>
              <w:jc w:val="center"/>
              <w:rPr>
                <w:rFonts w:ascii="Arial" w:hAnsi="Arial"/>
                <w:color w:val="414141"/>
                <w:sz w:val="24"/>
              </w:rPr>
            </w:pPr>
            <w:r>
              <w:rPr>
                <w:rFonts w:ascii="Arial" w:hAnsi="Arial"/>
                <w:color w:val="414141"/>
                <w:sz w:val="24"/>
              </w:rPr>
              <w:t>3</w:t>
            </w:r>
          </w:p>
        </w:tc>
        <w:tc>
          <w:tcPr>
            <w:tcW w:w="75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4969E295" w14:textId="77777777" w:rsidR="00DF3801" w:rsidRDefault="00C132E4">
            <w:pPr>
              <w:spacing w:before="100" w:beforeAutospacing="1" w:after="100" w:afterAutospacing="1" w:line="240" w:lineRule="auto"/>
              <w:jc w:val="center"/>
              <w:rPr>
                <w:rFonts w:ascii="Arial" w:hAnsi="Arial"/>
                <w:color w:val="414141"/>
                <w:sz w:val="24"/>
              </w:rPr>
            </w:pPr>
            <w:r>
              <w:rPr>
                <w:rFonts w:ascii="Arial" w:hAnsi="Arial"/>
                <w:color w:val="414141"/>
                <w:sz w:val="24"/>
              </w:rPr>
              <w:t>4</w:t>
            </w:r>
          </w:p>
        </w:tc>
        <w:tc>
          <w:tcPr>
            <w:tcW w:w="90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7E265D18" w14:textId="77777777" w:rsidR="00DF3801" w:rsidRDefault="00C132E4">
            <w:pPr>
              <w:spacing w:before="100" w:beforeAutospacing="1" w:after="100" w:afterAutospacing="1" w:line="240" w:lineRule="auto"/>
              <w:jc w:val="center"/>
              <w:rPr>
                <w:rFonts w:ascii="Arial" w:hAnsi="Arial"/>
                <w:color w:val="414141"/>
                <w:sz w:val="24"/>
              </w:rPr>
            </w:pPr>
            <w:r>
              <w:rPr>
                <w:rFonts w:ascii="Arial" w:hAnsi="Arial"/>
                <w:color w:val="414141"/>
                <w:sz w:val="24"/>
              </w:rPr>
              <w:t>5</w:t>
            </w:r>
          </w:p>
        </w:tc>
      </w:tr>
      <w:tr w:rsidR="00DF3801" w14:paraId="33392D79" w14:textId="77777777">
        <w:tc>
          <w:tcPr>
            <w:tcW w:w="115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289DCBC3" w14:textId="77777777" w:rsidR="00DF3801" w:rsidRDefault="00BB075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7E49D2">
              <w:rPr>
                <w:rFonts w:ascii="Times New Roman" w:hAnsi="Times New Roman"/>
                <w:color w:val="000000"/>
              </w:rPr>
              <w:t>Недостаточный уровень знаний</w:t>
            </w:r>
            <w:r w:rsidR="00C132E4">
              <w:rPr>
                <w:rFonts w:ascii="Times New Roman" w:hAnsi="Times New Roman"/>
                <w:color w:val="000000"/>
              </w:rPr>
              <w:t xml:space="preserve"> в области использования различных открытых информационных ресурсов по ФЭМП с использованием </w:t>
            </w:r>
            <w:r w:rsidR="00DD3EB3">
              <w:rPr>
                <w:rFonts w:ascii="Times New Roman" w:hAnsi="Times New Roman"/>
                <w:color w:val="000000"/>
              </w:rPr>
              <w:t xml:space="preserve">элементов </w:t>
            </w:r>
            <w:r w:rsidR="00C132E4">
              <w:rPr>
                <w:rFonts w:ascii="Times New Roman" w:hAnsi="Times New Roman"/>
                <w:color w:val="000000"/>
              </w:rPr>
              <w:t>финансовой грамотности.</w:t>
            </w:r>
          </w:p>
          <w:p w14:paraId="489EBCA0" w14:textId="77777777" w:rsidR="00DF3801" w:rsidRDefault="00DF380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0CB7163A" w14:textId="77777777" w:rsidR="00DF3801" w:rsidRDefault="00DF380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66DC6936" w14:textId="77777777" w:rsidR="00DF3801" w:rsidRDefault="00C132E4" w:rsidP="007E49D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05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30BD3B06" w14:textId="77777777" w:rsidR="00DF3801" w:rsidRDefault="00BB0758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7E49D2">
              <w:rPr>
                <w:rFonts w:ascii="Times New Roman" w:hAnsi="Times New Roman"/>
              </w:rPr>
              <w:t xml:space="preserve">Изучить </w:t>
            </w:r>
            <w:r w:rsidR="00C132E4">
              <w:rPr>
                <w:rFonts w:ascii="Times New Roman" w:hAnsi="Times New Roman"/>
              </w:rPr>
              <w:t xml:space="preserve"> </w:t>
            </w:r>
            <w:r w:rsidR="007E49D2">
              <w:rPr>
                <w:rFonts w:ascii="Times New Roman" w:hAnsi="Times New Roman"/>
                <w:color w:val="000000"/>
                <w:shd w:val="clear" w:color="auto" w:fill="FFFFFF"/>
              </w:rPr>
              <w:t>актуальность</w:t>
            </w:r>
            <w:r w:rsidR="00C132E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использования игровых приёмов при формирова</w:t>
            </w:r>
            <w:r w:rsidR="007E49D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нии математических и </w:t>
            </w:r>
            <w:r w:rsidR="00C132E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финансовых представлений у </w:t>
            </w:r>
            <w:r w:rsidR="007E7051">
              <w:rPr>
                <w:rFonts w:ascii="Times New Roman" w:hAnsi="Times New Roman"/>
                <w:color w:val="000000"/>
                <w:shd w:val="clear" w:color="auto" w:fill="FFFFFF"/>
              </w:rPr>
              <w:t>старших дошкольников</w:t>
            </w:r>
            <w:r w:rsidR="00C132E4">
              <w:rPr>
                <w:rFonts w:ascii="Times New Roman" w:hAnsi="Times New Roman"/>
                <w:color w:val="000000"/>
                <w:shd w:val="clear" w:color="auto" w:fill="FFFFFF"/>
              </w:rPr>
              <w:t>.</w:t>
            </w:r>
          </w:p>
          <w:p w14:paraId="668E1910" w14:textId="77777777" w:rsidR="007E49D2" w:rsidRDefault="007E49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74646A61" w14:textId="77777777" w:rsidR="00C132E4" w:rsidRDefault="00C132E4" w:rsidP="007E49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4B51F6D6" w14:textId="77777777" w:rsidR="007E49D2" w:rsidRDefault="00BB0758" w:rsidP="007E49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7E49D2">
              <w:rPr>
                <w:rFonts w:ascii="Times New Roman" w:hAnsi="Times New Roman"/>
              </w:rPr>
              <w:t>Расширить собственные знания по</w:t>
            </w:r>
            <w:r w:rsidR="007E49D2">
              <w:rPr>
                <w:rFonts w:ascii="Times New Roman" w:hAnsi="Times New Roman"/>
                <w:b/>
              </w:rPr>
              <w:t xml:space="preserve"> "</w:t>
            </w:r>
            <w:r w:rsidR="007E49D2">
              <w:rPr>
                <w:rFonts w:ascii="Times New Roman" w:hAnsi="Times New Roman"/>
              </w:rPr>
              <w:t>ФЭМП с использованием элементов финансовой грамотности"  с помощью ИКТ-технологии.</w:t>
            </w:r>
          </w:p>
          <w:p w14:paraId="2277434A" w14:textId="77777777" w:rsidR="007E49D2" w:rsidRDefault="007E49D2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05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545D35AA" w14:textId="77777777" w:rsidR="00DF3801" w:rsidRDefault="00BB0758">
            <w:pPr>
              <w:spacing w:after="0"/>
              <w:rPr>
                <w:rFonts w:ascii="Times New Roman" w:hAnsi="Times New Roman"/>
                <w:color w:val="181818"/>
              </w:rPr>
            </w:pPr>
            <w:bookmarkStart w:id="0" w:name="_dx_frag_StartFragment"/>
            <w:bookmarkEnd w:id="0"/>
            <w:r>
              <w:rPr>
                <w:rFonts w:ascii="Times New Roman" w:hAnsi="Times New Roman"/>
                <w:color w:val="181818"/>
                <w:shd w:val="clear" w:color="auto" w:fill="FFFFFF"/>
              </w:rPr>
              <w:t>Интернет-порталы, педагогические сайты</w:t>
            </w:r>
            <w:r w:rsidR="00C132E4">
              <w:rPr>
                <w:rFonts w:ascii="Times New Roman" w:hAnsi="Times New Roman"/>
                <w:color w:val="181818"/>
                <w:shd w:val="clear" w:color="auto" w:fill="FFFFFF"/>
              </w:rPr>
              <w:t>.</w:t>
            </w:r>
          </w:p>
          <w:p w14:paraId="16E0950D" w14:textId="77777777" w:rsidR="005427B4" w:rsidRDefault="007E7051">
            <w:pPr>
              <w:spacing w:after="0"/>
              <w:rPr>
                <w:rFonts w:ascii="Times New Roman" w:hAnsi="Times New Roman"/>
                <w:color w:val="181818"/>
              </w:rPr>
            </w:pPr>
            <w:hyperlink r:id="rId7" w:history="1">
              <w:r w:rsidRPr="0055605C">
                <w:rPr>
                  <w:rStyle w:val="a8"/>
                  <w:rFonts w:ascii="Times New Roman" w:hAnsi="Times New Roman"/>
                </w:rPr>
                <w:t>https://goo.su/oo75LzI</w:t>
              </w:r>
            </w:hyperlink>
          </w:p>
          <w:p w14:paraId="40C2C27A" w14:textId="77777777" w:rsidR="007E7051" w:rsidRDefault="007E7051">
            <w:pPr>
              <w:spacing w:after="0"/>
              <w:rPr>
                <w:rFonts w:ascii="Times New Roman" w:hAnsi="Times New Roman"/>
                <w:color w:val="181818"/>
              </w:rPr>
            </w:pPr>
          </w:p>
          <w:p w14:paraId="0AABA95A" w14:textId="77777777" w:rsidR="00DD3EB3" w:rsidRDefault="00DD3EB3">
            <w:pPr>
              <w:spacing w:after="0"/>
              <w:rPr>
                <w:rFonts w:ascii="Times New Roman" w:hAnsi="Times New Roman"/>
                <w:color w:val="181818"/>
                <w:shd w:val="clear" w:color="auto" w:fill="FFFFFF"/>
              </w:rPr>
            </w:pPr>
          </w:p>
          <w:p w14:paraId="768C8BCD" w14:textId="77777777" w:rsidR="00DD3EB3" w:rsidRDefault="00DD3EB3">
            <w:pPr>
              <w:spacing w:after="0"/>
              <w:rPr>
                <w:rFonts w:ascii="Times New Roman" w:hAnsi="Times New Roman"/>
                <w:color w:val="181818"/>
                <w:shd w:val="clear" w:color="auto" w:fill="FFFFFF"/>
              </w:rPr>
            </w:pPr>
          </w:p>
          <w:p w14:paraId="08DC3AD3" w14:textId="77777777" w:rsidR="00DF3801" w:rsidRDefault="007E49D2">
            <w:pPr>
              <w:spacing w:after="0"/>
              <w:rPr>
                <w:rFonts w:ascii="Times New Roman" w:hAnsi="Times New Roman"/>
                <w:color w:val="181818"/>
              </w:rPr>
            </w:pPr>
            <w:r>
              <w:rPr>
                <w:rFonts w:ascii="Times New Roman" w:hAnsi="Times New Roman"/>
                <w:color w:val="181818"/>
                <w:shd w:val="clear" w:color="auto" w:fill="FFFFFF"/>
              </w:rPr>
              <w:t>Прослушивание вебинар</w:t>
            </w:r>
            <w:r w:rsidR="007E7051">
              <w:rPr>
                <w:rFonts w:ascii="Times New Roman" w:hAnsi="Times New Roman"/>
                <w:color w:val="181818"/>
                <w:shd w:val="clear" w:color="auto" w:fill="FFFFFF"/>
              </w:rPr>
              <w:t>а</w:t>
            </w:r>
          </w:p>
          <w:p w14:paraId="03C9742B" w14:textId="77777777" w:rsidR="00DF3801" w:rsidRDefault="00C132E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"Игры по ФЭМП с использованием финансовой грамотности"</w:t>
            </w:r>
          </w:p>
          <w:p w14:paraId="627A3BFC" w14:textId="77777777" w:rsidR="007E7051" w:rsidRDefault="007E7051">
            <w:pPr>
              <w:spacing w:after="0" w:line="240" w:lineRule="auto"/>
              <w:rPr>
                <w:rFonts w:ascii="Times New Roman" w:hAnsi="Times New Roman"/>
              </w:rPr>
            </w:pPr>
            <w:hyperlink r:id="rId8" w:history="1">
              <w:r w:rsidRPr="0055605C">
                <w:rPr>
                  <w:rStyle w:val="a8"/>
                  <w:rFonts w:ascii="Times New Roman" w:hAnsi="Times New Roman"/>
                </w:rPr>
                <w:t>https://goo.su/cJfaQ</w:t>
              </w:r>
            </w:hyperlink>
          </w:p>
          <w:p w14:paraId="065C0C64" w14:textId="77777777" w:rsidR="007E7051" w:rsidRDefault="007E70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5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145403A4" w14:textId="400B5A84" w:rsidR="00B91E0F" w:rsidRDefault="009A773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  <w:r w:rsidR="00C9327D">
              <w:rPr>
                <w:rFonts w:ascii="Times New Roman" w:hAnsi="Times New Roman"/>
              </w:rPr>
              <w:t xml:space="preserve"> </w:t>
            </w:r>
            <w:r w:rsidR="00C132E4">
              <w:rPr>
                <w:rFonts w:ascii="Times New Roman" w:hAnsi="Times New Roman"/>
              </w:rPr>
              <w:t>202</w:t>
            </w:r>
            <w:r w:rsidR="008734E9">
              <w:rPr>
                <w:rFonts w:ascii="Times New Roman" w:hAnsi="Times New Roman"/>
              </w:rPr>
              <w:t>5</w:t>
            </w:r>
            <w:r w:rsidR="00C132E4">
              <w:rPr>
                <w:rFonts w:ascii="Times New Roman" w:hAnsi="Times New Roman"/>
              </w:rPr>
              <w:t>-</w:t>
            </w:r>
          </w:p>
          <w:p w14:paraId="761C5D9A" w14:textId="1CE5D454" w:rsidR="00DF3801" w:rsidRDefault="009A773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  <w:r w:rsidR="00C9327D">
              <w:rPr>
                <w:rFonts w:ascii="Times New Roman" w:hAnsi="Times New Roman"/>
              </w:rPr>
              <w:t xml:space="preserve"> </w:t>
            </w:r>
            <w:r w:rsidR="00C132E4">
              <w:rPr>
                <w:rFonts w:ascii="Times New Roman" w:hAnsi="Times New Roman"/>
              </w:rPr>
              <w:t>202</w:t>
            </w:r>
            <w:r w:rsidR="008734E9">
              <w:rPr>
                <w:rFonts w:ascii="Times New Roman" w:hAnsi="Times New Roman"/>
              </w:rPr>
              <w:t>5</w:t>
            </w:r>
            <w:r w:rsidR="00C132E4">
              <w:rPr>
                <w:rFonts w:ascii="Times New Roman" w:hAnsi="Times New Roman"/>
              </w:rPr>
              <w:t>г.</w:t>
            </w:r>
          </w:p>
          <w:p w14:paraId="393FD189" w14:textId="77777777" w:rsidR="00DF3801" w:rsidRDefault="00DF380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564085" w14:textId="77777777" w:rsidR="00DF3801" w:rsidRDefault="00DF380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F620A8" w14:textId="77777777" w:rsidR="00DF3801" w:rsidRDefault="00DF380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84FADE9" w14:textId="77777777" w:rsidR="00DF3801" w:rsidRDefault="00DF380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3CFBE87" w14:textId="77777777" w:rsidR="00DF3801" w:rsidRDefault="00DF380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CD16AF" w14:textId="77777777" w:rsidR="00DF3801" w:rsidRDefault="00DF380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8426DA7" w14:textId="3F57EDA0" w:rsidR="009A7731" w:rsidRDefault="009A773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  <w:r w:rsidR="00C9327D">
              <w:rPr>
                <w:rFonts w:ascii="Times New Roman" w:hAnsi="Times New Roman"/>
              </w:rPr>
              <w:t xml:space="preserve"> </w:t>
            </w:r>
            <w:r w:rsidR="00C132E4">
              <w:rPr>
                <w:rFonts w:ascii="Times New Roman" w:hAnsi="Times New Roman"/>
              </w:rPr>
              <w:t>202</w:t>
            </w:r>
            <w:r w:rsidR="008734E9">
              <w:rPr>
                <w:rFonts w:ascii="Times New Roman" w:hAnsi="Times New Roman"/>
              </w:rPr>
              <w:t>5</w:t>
            </w:r>
            <w:r w:rsidR="00C132E4">
              <w:rPr>
                <w:rFonts w:ascii="Times New Roman" w:hAnsi="Times New Roman"/>
              </w:rPr>
              <w:t>г-</w:t>
            </w:r>
          </w:p>
          <w:p w14:paraId="4DEC2904" w14:textId="67767672" w:rsidR="00DF3801" w:rsidRDefault="009A773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  <w:r w:rsidR="00C9327D">
              <w:rPr>
                <w:rFonts w:ascii="Times New Roman" w:hAnsi="Times New Roman"/>
              </w:rPr>
              <w:t xml:space="preserve"> </w:t>
            </w:r>
            <w:r w:rsidR="00C132E4">
              <w:rPr>
                <w:rFonts w:ascii="Times New Roman" w:hAnsi="Times New Roman"/>
              </w:rPr>
              <w:t>202</w:t>
            </w:r>
            <w:r w:rsidR="008734E9">
              <w:rPr>
                <w:rFonts w:ascii="Times New Roman" w:hAnsi="Times New Roman"/>
              </w:rPr>
              <w:t>5</w:t>
            </w:r>
            <w:r w:rsidR="00C132E4">
              <w:rPr>
                <w:rFonts w:ascii="Times New Roman" w:hAnsi="Times New Roman"/>
              </w:rPr>
              <w:t>г.</w:t>
            </w:r>
          </w:p>
        </w:tc>
        <w:tc>
          <w:tcPr>
            <w:tcW w:w="90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77EE5870" w14:textId="77777777" w:rsidR="00DF3801" w:rsidRDefault="00DD3EB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Консультация</w:t>
            </w:r>
            <w:r w:rsidR="00C132E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для воспитателей на тему</w:t>
            </w:r>
            <w:r w:rsidR="00BB0758">
              <w:rPr>
                <w:rFonts w:ascii="Times New Roman" w:hAnsi="Times New Roman"/>
                <w:color w:val="000000"/>
                <w:shd w:val="clear" w:color="auto" w:fill="FFFFFF"/>
              </w:rPr>
              <w:t>:</w:t>
            </w:r>
            <w:r w:rsidR="00C132E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"</w:t>
            </w:r>
            <w:r w:rsidR="005427B4">
              <w:rPr>
                <w:rFonts w:ascii="Times New Roman" w:hAnsi="Times New Roman"/>
              </w:rPr>
              <w:t xml:space="preserve">Игры по </w:t>
            </w:r>
            <w:r w:rsidR="00C132E4">
              <w:rPr>
                <w:rFonts w:ascii="Times New Roman" w:hAnsi="Times New Roman"/>
              </w:rPr>
              <w:t xml:space="preserve">ФЭМП с использованием </w:t>
            </w:r>
            <w:r w:rsidR="00BB0758">
              <w:rPr>
                <w:rFonts w:ascii="Times New Roman" w:hAnsi="Times New Roman"/>
              </w:rPr>
              <w:t xml:space="preserve">элементов </w:t>
            </w:r>
            <w:r w:rsidR="00C132E4">
              <w:rPr>
                <w:rFonts w:ascii="Times New Roman" w:hAnsi="Times New Roman"/>
              </w:rPr>
              <w:t>финансовой грамотности</w:t>
            </w:r>
            <w:r>
              <w:rPr>
                <w:rFonts w:ascii="Times New Roman" w:hAnsi="Times New Roman"/>
              </w:rPr>
              <w:t xml:space="preserve"> и средств ИКТ</w:t>
            </w:r>
            <w:r w:rsidR="00C132E4">
              <w:rPr>
                <w:rFonts w:ascii="Times New Roman" w:hAnsi="Times New Roman"/>
              </w:rPr>
              <w:t xml:space="preserve">" </w:t>
            </w:r>
          </w:p>
          <w:p w14:paraId="0DC3C6AA" w14:textId="77777777" w:rsidR="00DD3EB3" w:rsidRDefault="00DD3EB3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AA9128B" w14:textId="1E491FFB" w:rsidR="00DF3801" w:rsidRDefault="00B91E0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Представление педагогам </w:t>
            </w:r>
            <w:r w:rsidR="009A7731">
              <w:rPr>
                <w:rFonts w:ascii="Times New Roman" w:hAnsi="Times New Roman"/>
              </w:rPr>
              <w:t>картотеки игр</w:t>
            </w:r>
            <w:r w:rsidR="00C132E4">
              <w:rPr>
                <w:rFonts w:ascii="Times New Roman" w:hAnsi="Times New Roman"/>
              </w:rPr>
              <w:t xml:space="preserve"> для детей старшего возраста на тему: "Игры по ФЭМП с использованием финансовой грамотности" </w:t>
            </w:r>
          </w:p>
        </w:tc>
      </w:tr>
    </w:tbl>
    <w:p w14:paraId="22F717E1" w14:textId="77777777" w:rsidR="00DF3801" w:rsidRDefault="00DF3801" w:rsidP="00C864E7"/>
    <w:sectPr w:rsidR="00DF3801" w:rsidSect="00C864E7">
      <w:pgSz w:w="16838" w:h="11906" w:orient="landscape" w:code="9"/>
      <w:pgMar w:top="850" w:right="1134" w:bottom="426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F621A"/>
    <w:multiLevelType w:val="multilevel"/>
    <w:tmpl w:val="7CC2A9A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2F30721E"/>
    <w:multiLevelType w:val="hybridMultilevel"/>
    <w:tmpl w:val="4BA66E46"/>
    <w:lvl w:ilvl="0" w:tplc="EF841DC2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0356F"/>
    <w:multiLevelType w:val="hybridMultilevel"/>
    <w:tmpl w:val="087E24B4"/>
    <w:lvl w:ilvl="0" w:tplc="A5040A1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698698455">
    <w:abstractNumId w:val="1"/>
  </w:num>
  <w:num w:numId="2" w16cid:durableId="8459061">
    <w:abstractNumId w:val="2"/>
  </w:num>
  <w:num w:numId="3" w16cid:durableId="1991639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3801"/>
    <w:rsid w:val="005427B4"/>
    <w:rsid w:val="005A49ED"/>
    <w:rsid w:val="007E49D2"/>
    <w:rsid w:val="007E7051"/>
    <w:rsid w:val="008734E9"/>
    <w:rsid w:val="009A7731"/>
    <w:rsid w:val="00B91E0F"/>
    <w:rsid w:val="00BB0758"/>
    <w:rsid w:val="00C132E4"/>
    <w:rsid w:val="00C864E7"/>
    <w:rsid w:val="00C9327D"/>
    <w:rsid w:val="00D060C8"/>
    <w:rsid w:val="00DD3EB3"/>
    <w:rsid w:val="00DF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7CFD4"/>
  <w15:docId w15:val="{BF2015AE-897C-49FF-8B5E-3F99A8DBB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Tahoma" w:hAnsi="Tahoma"/>
      <w:sz w:val="16"/>
    </w:rPr>
  </w:style>
  <w:style w:type="paragraph" w:styleId="a5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6">
    <w:name w:val="List Paragraph"/>
    <w:basedOn w:val="a"/>
    <w:qFormat/>
    <w:pPr>
      <w:ind w:left="720"/>
      <w:contextualSpacing/>
    </w:p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Tahoma" w:hAnsi="Tahoma"/>
      <w:sz w:val="16"/>
    </w:rPr>
  </w:style>
  <w:style w:type="character" w:styleId="a9">
    <w:name w:val="Strong"/>
    <w:basedOn w:val="a0"/>
    <w:qFormat/>
    <w:rPr>
      <w:b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su/cJfa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o.su/oo75Lz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Zam301</cp:lastModifiedBy>
  <cp:revision>9</cp:revision>
  <dcterms:created xsi:type="dcterms:W3CDTF">2022-04-07T05:55:00Z</dcterms:created>
  <dcterms:modified xsi:type="dcterms:W3CDTF">2025-12-03T07:16:00Z</dcterms:modified>
</cp:coreProperties>
</file>